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jc w:val="center"/>
        <w:rPr>
          <w:rFonts w:ascii="Calibri" w:cs="Calibri" w:hAnsi="Calibri" w:eastAsia="Calibri"/>
          <w:b w:val="1"/>
          <w:bCs w:val="1"/>
          <w:sz w:val="28"/>
          <w:szCs w:val="28"/>
        </w:rPr>
      </w:pPr>
      <w:r>
        <w:rPr>
          <w:rFonts w:ascii="Calibri"/>
          <w:b w:val="1"/>
          <w:bCs w:val="1"/>
          <w:sz w:val="28"/>
          <w:szCs w:val="28"/>
          <w:rtl w:val="0"/>
          <w:lang w:val="en-US"/>
        </w:rPr>
        <w:t>THE CHURCH GOD BUILT</w:t>
      </w:r>
    </w:p>
    <w:p>
      <w:pPr>
        <w:pStyle w:val="Normal"/>
        <w:jc w:val="center"/>
        <w:rPr>
          <w:rFonts w:ascii="Calibri" w:cs="Calibri" w:hAnsi="Calibri" w:eastAsia="Calibri"/>
          <w:b w:val="1"/>
          <w:bCs w:val="1"/>
          <w:sz w:val="20"/>
          <w:szCs w:val="20"/>
        </w:rPr>
      </w:pPr>
    </w:p>
    <w:p>
      <w:pPr>
        <w:pStyle w:val="Normal"/>
        <w:rPr>
          <w:rFonts w:ascii="Calibri" w:cs="Calibri" w:hAnsi="Calibri" w:eastAsia="Calibri"/>
          <w:b w:val="1"/>
          <w:bCs w:val="1"/>
          <w:sz w:val="26"/>
          <w:szCs w:val="26"/>
        </w:rPr>
      </w:pPr>
      <w:r>
        <w:rPr>
          <w:rFonts w:ascii="Calibri"/>
          <w:b w:val="1"/>
          <w:bCs w:val="1"/>
          <w:sz w:val="26"/>
          <w:szCs w:val="26"/>
          <w:rtl w:val="0"/>
          <w:lang w:val="en-US"/>
        </w:rPr>
        <w:t xml:space="preserve">The Promise:  </w:t>
      </w:r>
      <w:r>
        <w:rPr>
          <w:rFonts w:hAnsi="Calibri" w:hint="default"/>
          <w:b w:val="1"/>
          <w:bCs w:val="1"/>
          <w:sz w:val="26"/>
          <w:szCs w:val="26"/>
          <w:rtl w:val="0"/>
          <w:lang w:val="en-US"/>
        </w:rPr>
        <w:t>“</w:t>
      </w:r>
      <w:r>
        <w:rPr>
          <w:rFonts w:ascii="Calibri"/>
          <w:sz w:val="26"/>
          <w:szCs w:val="26"/>
          <w:rtl w:val="0"/>
          <w:lang w:val="en-US"/>
        </w:rPr>
        <w:t>I will build My church.</w:t>
      </w:r>
      <w:r>
        <w:rPr>
          <w:rFonts w:hAnsi="Calibri" w:hint="default"/>
          <w:sz w:val="26"/>
          <w:szCs w:val="26"/>
          <w:rtl w:val="0"/>
          <w:lang w:val="en-US"/>
        </w:rPr>
        <w:t xml:space="preserve">”  </w:t>
      </w:r>
      <w:r>
        <w:rPr>
          <w:rFonts w:ascii="Calibri"/>
          <w:sz w:val="26"/>
          <w:szCs w:val="26"/>
          <w:rtl w:val="0"/>
          <w:lang w:val="en-US"/>
        </w:rPr>
        <w:t>(Matt 16:18)</w:t>
      </w:r>
    </w:p>
    <w:p>
      <w:pPr>
        <w:pStyle w:val="Normal"/>
        <w:rPr>
          <w:rFonts w:ascii="Calibri" w:cs="Calibri" w:hAnsi="Calibri" w:eastAsia="Calibri"/>
          <w:sz w:val="20"/>
          <w:szCs w:val="20"/>
        </w:rPr>
      </w:pPr>
    </w:p>
    <w:p>
      <w:pPr>
        <w:pStyle w:val="Normal"/>
        <w:jc w:val="both"/>
        <w:rPr>
          <w:rFonts w:ascii="Calibri" w:cs="Calibri" w:hAnsi="Calibri" w:eastAsia="Calibri"/>
          <w:b w:val="1"/>
          <w:bCs w:val="1"/>
          <w:spacing w:val="-5"/>
          <w:sz w:val="26"/>
          <w:szCs w:val="26"/>
        </w:rPr>
      </w:pPr>
      <w:r>
        <w:rPr>
          <w:rFonts w:ascii="Calibri"/>
          <w:b w:val="1"/>
          <w:bCs w:val="1"/>
          <w:spacing w:val="-5"/>
          <w:sz w:val="26"/>
          <w:szCs w:val="26"/>
          <w:rtl w:val="0"/>
          <w:lang w:val="en-US"/>
        </w:rPr>
        <w:t>The Foundation</w:t>
      </w:r>
      <w:r>
        <w:rPr>
          <w:rFonts w:ascii="Calibri"/>
          <w:spacing w:val="-5"/>
          <w:sz w:val="26"/>
          <w:szCs w:val="26"/>
          <w:rtl w:val="0"/>
          <w:lang w:val="en-US"/>
        </w:rPr>
        <w:t xml:space="preserve">:  </w:t>
      </w:r>
      <w:r>
        <w:rPr>
          <w:rFonts w:hAnsi="Calibri" w:hint="default"/>
          <w:spacing w:val="-5"/>
          <w:sz w:val="26"/>
          <w:szCs w:val="26"/>
          <w:rtl w:val="0"/>
          <w:lang w:val="en-US"/>
        </w:rPr>
        <w:t>“</w:t>
      </w:r>
      <w:r>
        <w:rPr>
          <w:rFonts w:ascii="Calibri"/>
          <w:spacing w:val="-5"/>
          <w:sz w:val="26"/>
          <w:szCs w:val="26"/>
          <w:rtl w:val="0"/>
          <w:lang w:val="en-US"/>
        </w:rPr>
        <w:t>According to the grace of God which was given me as a wise master builder I have laid a foundation and another builds upon it.  For no other foundation can anyone lay than that which is laid which is Jesus Christ.</w:t>
      </w:r>
      <w:r>
        <w:rPr>
          <w:rFonts w:hAnsi="Calibri" w:hint="default"/>
          <w:spacing w:val="-5"/>
          <w:sz w:val="26"/>
          <w:szCs w:val="26"/>
          <w:rtl w:val="0"/>
          <w:lang w:val="en-US"/>
        </w:rPr>
        <w:t xml:space="preserve">”  </w:t>
      </w:r>
      <w:r>
        <w:rPr>
          <w:rFonts w:ascii="Calibri"/>
          <w:spacing w:val="-5"/>
          <w:sz w:val="26"/>
          <w:szCs w:val="26"/>
          <w:rtl w:val="0"/>
          <w:lang w:val="en-US"/>
        </w:rPr>
        <w:t xml:space="preserve">(1 Cor 3:10, 11) </w:t>
      </w:r>
    </w:p>
    <w:p>
      <w:pPr>
        <w:pStyle w:val="Normal"/>
        <w:rPr>
          <w:rFonts w:ascii="Calibri" w:cs="Calibri" w:hAnsi="Calibri" w:eastAsia="Calibri"/>
          <w:b w:val="1"/>
          <w:bCs w:val="1"/>
          <w:sz w:val="20"/>
          <w:szCs w:val="20"/>
        </w:rPr>
      </w:pPr>
    </w:p>
    <w:p>
      <w:pPr>
        <w:pStyle w:val="Normal"/>
        <w:rPr>
          <w:rFonts w:ascii="Calibri" w:cs="Calibri" w:hAnsi="Calibri" w:eastAsia="Calibri"/>
          <w:sz w:val="26"/>
          <w:szCs w:val="26"/>
        </w:rPr>
      </w:pPr>
      <w:r>
        <w:rPr>
          <w:rFonts w:ascii="Calibri"/>
          <w:b w:val="1"/>
          <w:bCs w:val="1"/>
          <w:sz w:val="26"/>
          <w:szCs w:val="26"/>
          <w:rtl w:val="0"/>
          <w:lang w:val="en-US"/>
        </w:rPr>
        <w:t>The Pillars</w:t>
      </w:r>
      <w:r>
        <w:rPr>
          <w:rFonts w:ascii="Calibri"/>
          <w:sz w:val="26"/>
          <w:szCs w:val="26"/>
          <w:rtl w:val="0"/>
          <w:lang w:val="en-US"/>
        </w:rPr>
        <w:t xml:space="preserve">:  </w:t>
      </w:r>
      <w:r>
        <w:rPr>
          <w:rFonts w:hAnsi="Calibri" w:hint="default"/>
          <w:sz w:val="26"/>
          <w:szCs w:val="26"/>
          <w:rtl w:val="0"/>
          <w:lang w:val="en-US"/>
        </w:rPr>
        <w:t>“</w:t>
      </w:r>
      <w:r>
        <w:rPr>
          <w:rFonts w:ascii="Calibri"/>
          <w:sz w:val="26"/>
          <w:szCs w:val="26"/>
          <w:rtl w:val="0"/>
          <w:lang w:val="en-US"/>
        </w:rPr>
        <w:t>The pillar and ground of the truth.</w:t>
      </w:r>
      <w:r>
        <w:rPr>
          <w:rFonts w:hAnsi="Calibri" w:hint="default"/>
          <w:sz w:val="26"/>
          <w:szCs w:val="26"/>
          <w:rtl w:val="0"/>
          <w:lang w:val="en-US"/>
        </w:rPr>
        <w:t xml:space="preserve">” </w:t>
      </w:r>
      <w:r>
        <w:rPr>
          <w:rFonts w:ascii="Calibri"/>
          <w:sz w:val="26"/>
          <w:szCs w:val="26"/>
          <w:rtl w:val="0"/>
          <w:lang w:val="en-US"/>
        </w:rPr>
        <w:t xml:space="preserve">(1 Tim 3:15) </w:t>
      </w:r>
      <w:r>
        <w:rPr>
          <w:rFonts w:hAnsi="Calibri" w:hint="default"/>
          <w:sz w:val="26"/>
          <w:szCs w:val="26"/>
          <w:rtl w:val="0"/>
          <w:lang w:val="en-US"/>
        </w:rPr>
        <w:t>“</w:t>
      </w:r>
      <w:r>
        <w:rPr>
          <w:rFonts w:ascii="Calibri"/>
          <w:sz w:val="26"/>
          <w:szCs w:val="26"/>
          <w:rtl w:val="0"/>
          <w:lang w:val="en-US"/>
        </w:rPr>
        <w:t>Wisdom has built her house and she has set up its seven pillars.</w:t>
      </w:r>
      <w:r>
        <w:rPr>
          <w:rFonts w:hAnsi="Calibri" w:hint="default"/>
          <w:sz w:val="26"/>
          <w:szCs w:val="26"/>
          <w:rtl w:val="0"/>
          <w:lang w:val="en-US"/>
        </w:rPr>
        <w:t xml:space="preserve">” </w:t>
      </w:r>
      <w:r>
        <w:rPr>
          <w:rFonts w:ascii="Calibri"/>
          <w:sz w:val="26"/>
          <w:szCs w:val="26"/>
          <w:rtl w:val="0"/>
          <w:lang w:val="en-US"/>
        </w:rPr>
        <w:t>(Prov 9:1 NIV)</w:t>
      </w:r>
    </w:p>
    <w:p>
      <w:pPr>
        <w:pStyle w:val="Normal"/>
        <w:rPr>
          <w:rFonts w:ascii="Calibri" w:cs="Calibri" w:hAnsi="Calibri" w:eastAsia="Calibri"/>
          <w:b w:val="1"/>
          <w:bCs w:val="1"/>
          <w:sz w:val="20"/>
          <w:szCs w:val="20"/>
        </w:rPr>
      </w:pPr>
    </w:p>
    <w:p>
      <w:pPr>
        <w:pStyle w:val="Normal"/>
        <w:rPr>
          <w:rFonts w:ascii="Calibri" w:cs="Calibri" w:hAnsi="Calibri" w:eastAsia="Calibri"/>
          <w:b w:val="1"/>
          <w:bCs w:val="1"/>
          <w:sz w:val="26"/>
          <w:szCs w:val="26"/>
        </w:rPr>
      </w:pPr>
      <w:r>
        <w:rPr>
          <w:rFonts w:ascii="Calibri"/>
          <w:b w:val="1"/>
          <w:bCs w:val="1"/>
          <w:sz w:val="26"/>
          <w:szCs w:val="26"/>
          <w:rtl w:val="0"/>
          <w:lang w:val="en-US"/>
        </w:rPr>
        <w:t>Seven Pillars in the Temple of Truth</w:t>
      </w:r>
    </w:p>
    <w:p>
      <w:pPr>
        <w:pStyle w:val="Normal"/>
        <w:jc w:val="center"/>
        <w:rPr>
          <w:rFonts w:ascii="Calibri" w:cs="Calibri" w:hAnsi="Calibri" w:eastAsia="Calibri"/>
          <w:b w:val="1"/>
          <w:bCs w:val="1"/>
          <w:sz w:val="26"/>
          <w:szCs w:val="26"/>
        </w:rPr>
      </w:pPr>
    </w:p>
    <w:p>
      <w:pPr>
        <w:pStyle w:val="Normal"/>
        <w:numPr>
          <w:ilvl w:val="0"/>
          <w:numId w:val="3"/>
        </w:numPr>
        <w:tabs>
          <w:tab w:val="num" w:pos="750"/>
          <w:tab w:val="clear" w:pos="0"/>
        </w:tabs>
        <w:ind w:left="750" w:hanging="390"/>
        <w:rPr>
          <w:rFonts w:ascii="Calibri" w:cs="Calibri" w:hAnsi="Calibri" w:eastAsia="Calibri"/>
          <w:b w:val="1"/>
          <w:bCs w:val="1"/>
          <w:position w:val="0"/>
          <w:sz w:val="26"/>
          <w:szCs w:val="26"/>
        </w:rPr>
      </w:pPr>
      <w:r>
        <w:rPr>
          <w:rFonts w:ascii="Calibri"/>
          <w:b w:val="1"/>
          <w:bCs w:val="1"/>
          <w:sz w:val="26"/>
          <w:szCs w:val="26"/>
          <w:rtl w:val="0"/>
          <w:lang w:val="en-US"/>
        </w:rPr>
        <w:t xml:space="preserve">______________________________ John 17:17 </w:t>
      </w:r>
    </w:p>
    <w:p>
      <w:pPr>
        <w:pStyle w:val="Normal"/>
        <w:ind w:left="720" w:firstLine="0"/>
        <w:rPr>
          <w:rFonts w:ascii="Calibri" w:cs="Calibri" w:hAnsi="Calibri" w:eastAsia="Calibri"/>
          <w:b w:val="1"/>
          <w:bCs w:val="1"/>
          <w:sz w:val="26"/>
          <w:szCs w:val="26"/>
        </w:rPr>
      </w:pPr>
      <w:r>
        <w:rPr>
          <w:rFonts w:ascii="Calibri"/>
          <w:sz w:val="26"/>
          <w:szCs w:val="26"/>
          <w:rtl w:val="0"/>
          <w:lang w:val="en-US"/>
        </w:rPr>
        <w:t xml:space="preserve">(Ps. 119:105 </w:t>
      </w:r>
      <w:r>
        <w:rPr>
          <w:rFonts w:hAnsi="Calibri" w:hint="default"/>
          <w:sz w:val="26"/>
          <w:szCs w:val="26"/>
          <w:rtl w:val="0"/>
          <w:lang w:val="en-US"/>
        </w:rPr>
        <w:t xml:space="preserve">– </w:t>
      </w:r>
      <w:r>
        <w:rPr>
          <w:rFonts w:ascii="Calibri"/>
          <w:sz w:val="26"/>
          <w:szCs w:val="26"/>
          <w:rtl w:val="0"/>
          <w:lang w:val="en-US"/>
        </w:rPr>
        <w:t xml:space="preserve">2 Tim. 3:16 </w:t>
      </w:r>
      <w:r>
        <w:rPr>
          <w:rFonts w:hAnsi="Calibri" w:hint="default"/>
          <w:sz w:val="26"/>
          <w:szCs w:val="26"/>
          <w:rtl w:val="0"/>
          <w:lang w:val="en-US"/>
        </w:rPr>
        <w:t xml:space="preserve">– </w:t>
      </w:r>
      <w:r>
        <w:rPr>
          <w:rFonts w:ascii="Calibri"/>
          <w:sz w:val="26"/>
          <w:szCs w:val="26"/>
          <w:rtl w:val="0"/>
          <w:lang w:val="en-US"/>
        </w:rPr>
        <w:t xml:space="preserve">1 Peter 1:21 </w:t>
      </w:r>
      <w:r>
        <w:rPr>
          <w:rFonts w:hAnsi="Calibri" w:hint="default"/>
          <w:sz w:val="26"/>
          <w:szCs w:val="26"/>
          <w:rtl w:val="0"/>
          <w:lang w:val="en-US"/>
        </w:rPr>
        <w:t xml:space="preserve">– </w:t>
      </w:r>
      <w:r>
        <w:rPr>
          <w:rFonts w:ascii="Calibri"/>
          <w:sz w:val="26"/>
          <w:szCs w:val="26"/>
          <w:rtl w:val="0"/>
          <w:lang w:val="en-US"/>
        </w:rPr>
        <w:t>2 Peter 1:4)</w:t>
      </w:r>
    </w:p>
    <w:p>
      <w:pPr>
        <w:pStyle w:val="Normal"/>
        <w:ind w:left="360" w:firstLine="0"/>
        <w:rPr>
          <w:rFonts w:ascii="Calibri" w:cs="Calibri" w:hAnsi="Calibri" w:eastAsia="Calibri"/>
          <w:b w:val="1"/>
          <w:bCs w:val="1"/>
          <w:sz w:val="26"/>
          <w:szCs w:val="26"/>
        </w:rPr>
      </w:pPr>
    </w:p>
    <w:p>
      <w:pPr>
        <w:pStyle w:val="Normal"/>
        <w:numPr>
          <w:ilvl w:val="0"/>
          <w:numId w:val="3"/>
        </w:numPr>
        <w:tabs>
          <w:tab w:val="num" w:pos="750"/>
          <w:tab w:val="clear" w:pos="0"/>
        </w:tabs>
        <w:ind w:left="750" w:hanging="390"/>
        <w:rPr>
          <w:rFonts w:ascii="Calibri" w:cs="Calibri" w:hAnsi="Calibri" w:eastAsia="Calibri"/>
          <w:b w:val="1"/>
          <w:bCs w:val="1"/>
          <w:position w:val="0"/>
          <w:sz w:val="26"/>
          <w:szCs w:val="26"/>
        </w:rPr>
      </w:pPr>
      <w:r>
        <w:rPr>
          <w:rFonts w:ascii="Calibri"/>
          <w:b w:val="1"/>
          <w:bCs w:val="1"/>
          <w:sz w:val="26"/>
          <w:szCs w:val="26"/>
          <w:rtl w:val="0"/>
          <w:lang w:val="en-US"/>
        </w:rPr>
        <w:t xml:space="preserve">______________________________ John 3:16 </w:t>
      </w:r>
    </w:p>
    <w:p>
      <w:pPr>
        <w:pStyle w:val="Normal"/>
        <w:ind w:left="720" w:firstLine="0"/>
        <w:rPr>
          <w:rFonts w:ascii="Calibri" w:cs="Calibri" w:hAnsi="Calibri" w:eastAsia="Calibri"/>
          <w:b w:val="1"/>
          <w:bCs w:val="1"/>
          <w:sz w:val="26"/>
          <w:szCs w:val="26"/>
        </w:rPr>
      </w:pPr>
      <w:r>
        <w:rPr>
          <w:rFonts w:ascii="Calibri"/>
          <w:sz w:val="26"/>
          <w:szCs w:val="26"/>
          <w:rtl w:val="0"/>
          <w:lang w:val="en-US"/>
        </w:rPr>
        <w:t xml:space="preserve">(Acts 4:12 </w:t>
      </w:r>
      <w:r>
        <w:rPr>
          <w:rFonts w:hAnsi="Calibri" w:hint="default"/>
          <w:sz w:val="26"/>
          <w:szCs w:val="26"/>
          <w:rtl w:val="0"/>
          <w:lang w:val="en-US"/>
        </w:rPr>
        <w:t xml:space="preserve">– </w:t>
      </w:r>
      <w:r>
        <w:rPr>
          <w:rFonts w:ascii="Calibri"/>
          <w:sz w:val="26"/>
          <w:szCs w:val="26"/>
          <w:rtl w:val="0"/>
          <w:lang w:val="en-US"/>
        </w:rPr>
        <w:t xml:space="preserve">Eph. 2:8 </w:t>
      </w:r>
      <w:r>
        <w:rPr>
          <w:rFonts w:hAnsi="Calibri" w:hint="default"/>
          <w:sz w:val="26"/>
          <w:szCs w:val="26"/>
          <w:rtl w:val="0"/>
          <w:lang w:val="en-US"/>
        </w:rPr>
        <w:t xml:space="preserve">– </w:t>
      </w:r>
      <w:r>
        <w:rPr>
          <w:rFonts w:ascii="Calibri"/>
          <w:sz w:val="26"/>
          <w:szCs w:val="26"/>
          <w:rtl w:val="0"/>
          <w:lang w:val="en-US"/>
        </w:rPr>
        <w:t xml:space="preserve">John 5:39 </w:t>
      </w:r>
      <w:r>
        <w:rPr>
          <w:rFonts w:hAnsi="Calibri" w:hint="default"/>
          <w:sz w:val="26"/>
          <w:szCs w:val="26"/>
          <w:rtl w:val="0"/>
          <w:lang w:val="en-US"/>
        </w:rPr>
        <w:t xml:space="preserve">– </w:t>
      </w:r>
      <w:r>
        <w:rPr>
          <w:rFonts w:ascii="Calibri"/>
          <w:sz w:val="26"/>
          <w:szCs w:val="26"/>
          <w:rtl w:val="0"/>
          <w:lang w:val="en-US"/>
        </w:rPr>
        <w:t>Rom. 5:8-10)</w:t>
      </w:r>
    </w:p>
    <w:p>
      <w:pPr>
        <w:pStyle w:val="Normal"/>
        <w:ind w:left="360" w:firstLine="0"/>
        <w:rPr>
          <w:rFonts w:ascii="Calibri" w:cs="Calibri" w:hAnsi="Calibri" w:eastAsia="Calibri"/>
          <w:b w:val="1"/>
          <w:bCs w:val="1"/>
          <w:sz w:val="26"/>
          <w:szCs w:val="26"/>
        </w:rPr>
      </w:pPr>
    </w:p>
    <w:p>
      <w:pPr>
        <w:pStyle w:val="Normal"/>
        <w:numPr>
          <w:ilvl w:val="0"/>
          <w:numId w:val="3"/>
        </w:numPr>
        <w:tabs>
          <w:tab w:val="num" w:pos="750"/>
          <w:tab w:val="clear" w:pos="0"/>
        </w:tabs>
        <w:ind w:left="750" w:hanging="390"/>
        <w:rPr>
          <w:rFonts w:ascii="Calibri" w:cs="Calibri" w:hAnsi="Calibri" w:eastAsia="Calibri"/>
          <w:b w:val="1"/>
          <w:bCs w:val="1"/>
          <w:position w:val="0"/>
          <w:sz w:val="26"/>
          <w:szCs w:val="26"/>
        </w:rPr>
      </w:pPr>
      <w:r>
        <w:rPr>
          <w:rFonts w:ascii="Calibri"/>
          <w:b w:val="1"/>
          <w:bCs w:val="1"/>
          <w:sz w:val="26"/>
          <w:szCs w:val="26"/>
          <w:rtl w:val="0"/>
          <w:lang w:val="en-US"/>
        </w:rPr>
        <w:t>______________________________ John 14:1-3</w:t>
      </w:r>
    </w:p>
    <w:p>
      <w:pPr>
        <w:pStyle w:val="Normal"/>
        <w:ind w:left="720" w:firstLine="0"/>
        <w:rPr>
          <w:rFonts w:ascii="Calibri" w:cs="Calibri" w:hAnsi="Calibri" w:eastAsia="Calibri"/>
          <w:b w:val="1"/>
          <w:bCs w:val="1"/>
          <w:sz w:val="26"/>
          <w:szCs w:val="26"/>
        </w:rPr>
      </w:pPr>
      <w:r>
        <w:rPr>
          <w:rFonts w:ascii="Calibri"/>
          <w:sz w:val="26"/>
          <w:szCs w:val="26"/>
          <w:rtl w:val="0"/>
          <w:lang w:val="en-US"/>
        </w:rPr>
        <w:t xml:space="preserve">(Ps. 50:3 </w:t>
      </w:r>
      <w:r>
        <w:rPr>
          <w:rFonts w:hAnsi="Calibri" w:hint="default"/>
          <w:sz w:val="26"/>
          <w:szCs w:val="26"/>
          <w:rtl w:val="0"/>
          <w:lang w:val="en-US"/>
        </w:rPr>
        <w:t xml:space="preserve">– </w:t>
      </w:r>
      <w:r>
        <w:rPr>
          <w:rFonts w:ascii="Calibri"/>
          <w:sz w:val="26"/>
          <w:szCs w:val="26"/>
          <w:rtl w:val="0"/>
          <w:lang w:val="en-US"/>
        </w:rPr>
        <w:t xml:space="preserve">Rev. 1:7 </w:t>
      </w:r>
      <w:r>
        <w:rPr>
          <w:rFonts w:hAnsi="Calibri" w:hint="default"/>
          <w:sz w:val="26"/>
          <w:szCs w:val="26"/>
          <w:rtl w:val="0"/>
          <w:lang w:val="en-US"/>
        </w:rPr>
        <w:t xml:space="preserve">– </w:t>
      </w:r>
      <w:r>
        <w:rPr>
          <w:rFonts w:ascii="Calibri"/>
          <w:sz w:val="26"/>
          <w:szCs w:val="26"/>
          <w:rtl w:val="0"/>
          <w:lang w:val="en-US"/>
        </w:rPr>
        <w:t xml:space="preserve">1 Thess. 4:16,17 </w:t>
      </w:r>
      <w:r>
        <w:rPr>
          <w:rFonts w:hAnsi="Calibri" w:hint="default"/>
          <w:sz w:val="26"/>
          <w:szCs w:val="26"/>
          <w:rtl w:val="0"/>
          <w:lang w:val="en-US"/>
        </w:rPr>
        <w:t xml:space="preserve">– </w:t>
      </w:r>
      <w:r>
        <w:rPr>
          <w:rFonts w:ascii="Calibri"/>
          <w:sz w:val="26"/>
          <w:szCs w:val="26"/>
          <w:rtl w:val="0"/>
          <w:lang w:val="en-US"/>
        </w:rPr>
        <w:t>Matt. 16:27)</w:t>
      </w:r>
    </w:p>
    <w:p>
      <w:pPr>
        <w:pStyle w:val="Normal"/>
        <w:ind w:left="360" w:firstLine="0"/>
        <w:rPr>
          <w:rFonts w:ascii="Calibri" w:cs="Calibri" w:hAnsi="Calibri" w:eastAsia="Calibri"/>
          <w:b w:val="1"/>
          <w:bCs w:val="1"/>
          <w:sz w:val="26"/>
          <w:szCs w:val="26"/>
        </w:rPr>
      </w:pPr>
    </w:p>
    <w:p>
      <w:pPr>
        <w:pStyle w:val="Normal"/>
        <w:numPr>
          <w:ilvl w:val="0"/>
          <w:numId w:val="3"/>
        </w:numPr>
        <w:tabs>
          <w:tab w:val="num" w:pos="750"/>
          <w:tab w:val="clear" w:pos="0"/>
        </w:tabs>
        <w:ind w:left="750" w:hanging="390"/>
        <w:rPr>
          <w:rFonts w:ascii="Calibri" w:cs="Calibri" w:hAnsi="Calibri" w:eastAsia="Calibri"/>
          <w:b w:val="1"/>
          <w:bCs w:val="1"/>
          <w:position w:val="0"/>
          <w:sz w:val="26"/>
          <w:szCs w:val="26"/>
        </w:rPr>
      </w:pPr>
      <w:r>
        <w:rPr>
          <w:rFonts w:ascii="Calibri"/>
          <w:b w:val="1"/>
          <w:bCs w:val="1"/>
          <w:sz w:val="26"/>
          <w:szCs w:val="26"/>
          <w:rtl w:val="0"/>
          <w:lang w:val="en-US"/>
        </w:rPr>
        <w:t>______________________________ Luke 4:16</w:t>
      </w:r>
    </w:p>
    <w:p>
      <w:pPr>
        <w:pStyle w:val="Normal"/>
        <w:ind w:left="750" w:firstLine="0"/>
        <w:rPr>
          <w:rFonts w:ascii="Calibri" w:cs="Calibri" w:hAnsi="Calibri" w:eastAsia="Calibri"/>
          <w:b w:val="1"/>
          <w:bCs w:val="1"/>
          <w:sz w:val="26"/>
          <w:szCs w:val="26"/>
        </w:rPr>
      </w:pPr>
      <w:r>
        <w:rPr>
          <w:rFonts w:ascii="Calibri"/>
          <w:sz w:val="26"/>
          <w:szCs w:val="26"/>
          <w:rtl w:val="0"/>
          <w:lang w:val="en-US"/>
        </w:rPr>
        <w:t xml:space="preserve">(Gen. 2:1-3 </w:t>
      </w:r>
      <w:r>
        <w:rPr>
          <w:rFonts w:hAnsi="Calibri" w:hint="default"/>
          <w:sz w:val="26"/>
          <w:szCs w:val="26"/>
          <w:rtl w:val="0"/>
          <w:lang w:val="en-US"/>
        </w:rPr>
        <w:t xml:space="preserve">– </w:t>
      </w:r>
      <w:r>
        <w:rPr>
          <w:rFonts w:ascii="Calibri"/>
          <w:sz w:val="26"/>
          <w:szCs w:val="26"/>
          <w:rtl w:val="0"/>
          <w:lang w:val="en-US"/>
        </w:rPr>
        <w:t xml:space="preserve">Ex. 20:8-11 </w:t>
      </w:r>
      <w:r>
        <w:rPr>
          <w:rFonts w:hAnsi="Calibri" w:hint="default"/>
          <w:sz w:val="26"/>
          <w:szCs w:val="26"/>
          <w:rtl w:val="0"/>
          <w:lang w:val="en-US"/>
        </w:rPr>
        <w:t xml:space="preserve">– </w:t>
      </w:r>
      <w:r>
        <w:rPr>
          <w:rFonts w:ascii="Calibri"/>
          <w:sz w:val="26"/>
          <w:szCs w:val="26"/>
          <w:rtl w:val="0"/>
          <w:lang w:val="en-US"/>
        </w:rPr>
        <w:t xml:space="preserve">Luke 4:16 </w:t>
      </w:r>
      <w:r>
        <w:rPr>
          <w:rFonts w:hAnsi="Calibri" w:hint="default"/>
          <w:sz w:val="26"/>
          <w:szCs w:val="26"/>
          <w:rtl w:val="0"/>
          <w:lang w:val="en-US"/>
        </w:rPr>
        <w:t xml:space="preserve">– </w:t>
      </w:r>
      <w:r>
        <w:rPr>
          <w:rFonts w:ascii="Calibri"/>
          <w:sz w:val="26"/>
          <w:szCs w:val="26"/>
          <w:rtl w:val="0"/>
          <w:lang w:val="en-US"/>
        </w:rPr>
        <w:t>Acts 13:42-44)</w:t>
      </w:r>
    </w:p>
    <w:p>
      <w:pPr>
        <w:pStyle w:val="Normal"/>
        <w:ind w:left="360" w:firstLine="0"/>
        <w:rPr>
          <w:rFonts w:ascii="Calibri" w:cs="Calibri" w:hAnsi="Calibri" w:eastAsia="Calibri"/>
          <w:b w:val="1"/>
          <w:bCs w:val="1"/>
          <w:sz w:val="26"/>
          <w:szCs w:val="26"/>
        </w:rPr>
      </w:pPr>
    </w:p>
    <w:p>
      <w:pPr>
        <w:pStyle w:val="Normal"/>
        <w:numPr>
          <w:ilvl w:val="0"/>
          <w:numId w:val="3"/>
        </w:numPr>
        <w:tabs>
          <w:tab w:val="num" w:pos="750"/>
          <w:tab w:val="clear" w:pos="0"/>
        </w:tabs>
        <w:ind w:left="750" w:hanging="390"/>
        <w:rPr>
          <w:rFonts w:ascii="Calibri" w:cs="Calibri" w:hAnsi="Calibri" w:eastAsia="Calibri"/>
          <w:b w:val="1"/>
          <w:bCs w:val="1"/>
          <w:position w:val="0"/>
          <w:sz w:val="26"/>
          <w:szCs w:val="26"/>
        </w:rPr>
      </w:pPr>
      <w:r>
        <w:rPr>
          <w:rFonts w:ascii="Calibri"/>
          <w:b w:val="1"/>
          <w:bCs w:val="1"/>
          <w:sz w:val="26"/>
          <w:szCs w:val="26"/>
          <w:rtl w:val="0"/>
          <w:lang w:val="en-US"/>
        </w:rPr>
        <w:t>_____________________________ John 11:11-14</w:t>
      </w:r>
    </w:p>
    <w:p>
      <w:pPr>
        <w:pStyle w:val="Normal"/>
        <w:ind w:left="720" w:firstLine="0"/>
        <w:rPr>
          <w:rFonts w:ascii="Calibri" w:cs="Calibri" w:hAnsi="Calibri" w:eastAsia="Calibri"/>
          <w:b w:val="1"/>
          <w:bCs w:val="1"/>
          <w:sz w:val="26"/>
          <w:szCs w:val="26"/>
        </w:rPr>
      </w:pPr>
      <w:r>
        <w:rPr>
          <w:rFonts w:ascii="Calibri"/>
          <w:sz w:val="26"/>
          <w:szCs w:val="26"/>
          <w:rtl w:val="0"/>
          <w:lang w:val="en-US"/>
        </w:rPr>
        <w:t xml:space="preserve">(Ec. 9:5 </w:t>
      </w:r>
      <w:r>
        <w:rPr>
          <w:rFonts w:hAnsi="Calibri" w:hint="default"/>
          <w:sz w:val="26"/>
          <w:szCs w:val="26"/>
          <w:rtl w:val="0"/>
          <w:lang w:val="en-US"/>
        </w:rPr>
        <w:t xml:space="preserve">– </w:t>
      </w:r>
      <w:r>
        <w:rPr>
          <w:rFonts w:ascii="Calibri"/>
          <w:sz w:val="26"/>
          <w:szCs w:val="26"/>
          <w:rtl w:val="0"/>
          <w:lang w:val="en-US"/>
        </w:rPr>
        <w:t xml:space="preserve">Ps. 115:17 </w:t>
      </w:r>
      <w:r>
        <w:rPr>
          <w:rFonts w:hAnsi="Calibri" w:hint="default"/>
          <w:sz w:val="26"/>
          <w:szCs w:val="26"/>
          <w:rtl w:val="0"/>
          <w:lang w:val="en-US"/>
        </w:rPr>
        <w:t xml:space="preserve">– </w:t>
      </w:r>
      <w:r>
        <w:rPr>
          <w:rFonts w:ascii="Calibri"/>
          <w:sz w:val="26"/>
          <w:szCs w:val="26"/>
          <w:rtl w:val="0"/>
          <w:lang w:val="en-US"/>
        </w:rPr>
        <w:t xml:space="preserve">Ps. 6:5 </w:t>
      </w:r>
      <w:r>
        <w:rPr>
          <w:rFonts w:hAnsi="Calibri" w:hint="default"/>
          <w:sz w:val="26"/>
          <w:szCs w:val="26"/>
          <w:rtl w:val="0"/>
          <w:lang w:val="en-US"/>
        </w:rPr>
        <w:t xml:space="preserve">– </w:t>
      </w:r>
      <w:r>
        <w:rPr>
          <w:rFonts w:ascii="Calibri"/>
          <w:sz w:val="26"/>
          <w:szCs w:val="26"/>
          <w:rtl w:val="0"/>
          <w:lang w:val="en-US"/>
        </w:rPr>
        <w:t xml:space="preserve">Ps. 17:15) </w:t>
      </w:r>
    </w:p>
    <w:p>
      <w:pPr>
        <w:pStyle w:val="Normal"/>
        <w:ind w:left="360" w:firstLine="0"/>
        <w:rPr>
          <w:rFonts w:ascii="Calibri" w:cs="Calibri" w:hAnsi="Calibri" w:eastAsia="Calibri"/>
          <w:b w:val="1"/>
          <w:bCs w:val="1"/>
          <w:sz w:val="26"/>
          <w:szCs w:val="26"/>
        </w:rPr>
      </w:pPr>
    </w:p>
    <w:p>
      <w:pPr>
        <w:pStyle w:val="Normal"/>
        <w:numPr>
          <w:ilvl w:val="0"/>
          <w:numId w:val="3"/>
        </w:numPr>
        <w:tabs>
          <w:tab w:val="num" w:pos="750"/>
          <w:tab w:val="clear" w:pos="0"/>
        </w:tabs>
        <w:ind w:left="750" w:hanging="390"/>
        <w:rPr>
          <w:rFonts w:ascii="Calibri" w:cs="Calibri" w:hAnsi="Calibri" w:eastAsia="Calibri"/>
          <w:b w:val="1"/>
          <w:bCs w:val="1"/>
          <w:position w:val="0"/>
          <w:sz w:val="26"/>
          <w:szCs w:val="26"/>
        </w:rPr>
      </w:pPr>
      <w:r>
        <w:rPr>
          <w:rFonts w:ascii="Calibri"/>
          <w:b w:val="1"/>
          <w:bCs w:val="1"/>
          <w:sz w:val="26"/>
          <w:szCs w:val="26"/>
          <w:rtl w:val="0"/>
          <w:lang w:val="en-US"/>
        </w:rPr>
        <w:t xml:space="preserve">_____________________________ Revelation 14:6,7 </w:t>
      </w:r>
    </w:p>
    <w:p>
      <w:pPr>
        <w:pStyle w:val="Normal"/>
        <w:ind w:left="720" w:firstLine="0"/>
        <w:rPr>
          <w:rFonts w:ascii="Calibri" w:cs="Calibri" w:hAnsi="Calibri" w:eastAsia="Calibri"/>
          <w:b w:val="1"/>
          <w:bCs w:val="1"/>
          <w:sz w:val="26"/>
          <w:szCs w:val="26"/>
        </w:rPr>
      </w:pPr>
      <w:r>
        <w:rPr>
          <w:rFonts w:ascii="Calibri"/>
          <w:sz w:val="26"/>
          <w:szCs w:val="26"/>
          <w:rtl w:val="0"/>
          <w:lang w:val="en-US"/>
        </w:rPr>
        <w:t xml:space="preserve">(Matt. 12:36 </w:t>
      </w:r>
      <w:r>
        <w:rPr>
          <w:rFonts w:hAnsi="Calibri" w:hint="default"/>
          <w:sz w:val="26"/>
          <w:szCs w:val="26"/>
          <w:rtl w:val="0"/>
          <w:lang w:val="en-US"/>
        </w:rPr>
        <w:t xml:space="preserve">– </w:t>
      </w:r>
      <w:r>
        <w:rPr>
          <w:rFonts w:ascii="Calibri"/>
          <w:sz w:val="26"/>
          <w:szCs w:val="26"/>
          <w:rtl w:val="0"/>
          <w:lang w:val="en-US"/>
        </w:rPr>
        <w:t xml:space="preserve">Ec. 12:14 </w:t>
      </w:r>
      <w:r>
        <w:rPr>
          <w:rFonts w:hAnsi="Calibri" w:hint="default"/>
          <w:sz w:val="26"/>
          <w:szCs w:val="26"/>
          <w:rtl w:val="0"/>
          <w:lang w:val="en-US"/>
        </w:rPr>
        <w:t xml:space="preserve">– </w:t>
      </w:r>
      <w:r>
        <w:rPr>
          <w:rFonts w:ascii="Calibri"/>
          <w:sz w:val="26"/>
          <w:szCs w:val="26"/>
          <w:rtl w:val="0"/>
          <w:lang w:val="en-US"/>
        </w:rPr>
        <w:t xml:space="preserve">1 John 2:6 </w:t>
      </w:r>
      <w:r>
        <w:rPr>
          <w:rFonts w:hAnsi="Calibri" w:hint="default"/>
          <w:sz w:val="26"/>
          <w:szCs w:val="26"/>
          <w:rtl w:val="0"/>
          <w:lang w:val="en-US"/>
        </w:rPr>
        <w:t xml:space="preserve">– </w:t>
      </w:r>
      <w:r>
        <w:rPr>
          <w:rFonts w:ascii="Calibri"/>
          <w:sz w:val="26"/>
          <w:szCs w:val="26"/>
          <w:rtl w:val="0"/>
          <w:lang w:val="en-US"/>
        </w:rPr>
        <w:t>Rom. 12:1-4)</w:t>
      </w:r>
    </w:p>
    <w:p>
      <w:pPr>
        <w:pStyle w:val="Normal"/>
        <w:ind w:left="360" w:firstLine="0"/>
        <w:rPr>
          <w:rFonts w:ascii="Calibri" w:cs="Calibri" w:hAnsi="Calibri" w:eastAsia="Calibri"/>
          <w:b w:val="1"/>
          <w:bCs w:val="1"/>
          <w:sz w:val="26"/>
          <w:szCs w:val="26"/>
        </w:rPr>
      </w:pPr>
    </w:p>
    <w:p>
      <w:pPr>
        <w:pStyle w:val="Normal"/>
        <w:numPr>
          <w:ilvl w:val="0"/>
          <w:numId w:val="3"/>
        </w:numPr>
        <w:tabs>
          <w:tab w:val="num" w:pos="750"/>
          <w:tab w:val="clear" w:pos="0"/>
        </w:tabs>
        <w:ind w:left="750" w:hanging="390"/>
        <w:rPr>
          <w:rFonts w:ascii="Calibri" w:cs="Calibri" w:hAnsi="Calibri" w:eastAsia="Calibri"/>
          <w:b w:val="1"/>
          <w:bCs w:val="1"/>
          <w:position w:val="0"/>
          <w:sz w:val="26"/>
          <w:szCs w:val="26"/>
        </w:rPr>
      </w:pPr>
      <w:r>
        <w:rPr>
          <w:rFonts w:ascii="Calibri"/>
          <w:b w:val="1"/>
          <w:bCs w:val="1"/>
          <w:sz w:val="26"/>
          <w:szCs w:val="26"/>
          <w:rtl w:val="0"/>
          <w:lang w:val="en-US"/>
        </w:rPr>
        <w:t xml:space="preserve">_____________________________ Revelation 12:17 </w:t>
      </w:r>
    </w:p>
    <w:p>
      <w:pPr>
        <w:pStyle w:val="Normal"/>
        <w:ind w:left="720" w:firstLine="0"/>
        <w:rPr>
          <w:rFonts w:ascii="Calibri" w:cs="Calibri" w:hAnsi="Calibri" w:eastAsia="Calibri"/>
          <w:b w:val="1"/>
          <w:bCs w:val="1"/>
          <w:sz w:val="26"/>
          <w:szCs w:val="26"/>
        </w:rPr>
      </w:pPr>
      <w:r>
        <w:rPr>
          <w:rFonts w:ascii="Calibri"/>
          <w:sz w:val="26"/>
          <w:szCs w:val="26"/>
          <w:rtl w:val="0"/>
          <w:lang w:val="en-US"/>
        </w:rPr>
        <w:t xml:space="preserve">(Rev. 19:10 </w:t>
      </w:r>
      <w:r>
        <w:rPr>
          <w:rFonts w:hAnsi="Calibri" w:hint="default"/>
          <w:sz w:val="26"/>
          <w:szCs w:val="26"/>
          <w:rtl w:val="0"/>
          <w:lang w:val="en-US"/>
        </w:rPr>
        <w:t xml:space="preserve">– </w:t>
      </w:r>
      <w:r>
        <w:rPr>
          <w:rFonts w:ascii="Calibri"/>
          <w:sz w:val="26"/>
          <w:szCs w:val="26"/>
          <w:rtl w:val="0"/>
          <w:lang w:val="en-US"/>
        </w:rPr>
        <w:t xml:space="preserve">Rev. 22:9 </w:t>
      </w:r>
      <w:r>
        <w:rPr>
          <w:rFonts w:hAnsi="Calibri" w:hint="default"/>
          <w:sz w:val="26"/>
          <w:szCs w:val="26"/>
          <w:rtl w:val="0"/>
          <w:lang w:val="en-US"/>
        </w:rPr>
        <w:t xml:space="preserve">– </w:t>
      </w:r>
      <w:r>
        <w:rPr>
          <w:rFonts w:ascii="Calibri"/>
          <w:sz w:val="26"/>
          <w:szCs w:val="26"/>
          <w:rtl w:val="0"/>
          <w:lang w:val="en-US"/>
        </w:rPr>
        <w:t xml:space="preserve">1 Cor. 1:6,7 </w:t>
      </w:r>
      <w:r>
        <w:rPr>
          <w:rFonts w:hAnsi="Calibri" w:hint="default"/>
          <w:sz w:val="26"/>
          <w:szCs w:val="26"/>
          <w:rtl w:val="0"/>
          <w:lang w:val="en-US"/>
        </w:rPr>
        <w:t xml:space="preserve">– </w:t>
      </w:r>
      <w:r>
        <w:rPr>
          <w:rFonts w:ascii="Calibri"/>
          <w:sz w:val="26"/>
          <w:szCs w:val="26"/>
          <w:rtl w:val="0"/>
          <w:lang w:val="en-US"/>
        </w:rPr>
        <w:t xml:space="preserve">Eph. 4:8-11) </w:t>
      </w:r>
    </w:p>
    <w:p>
      <w:pPr>
        <w:pStyle w:val="Normal"/>
        <w:ind w:left="720" w:firstLine="0"/>
        <w:rPr>
          <w:rFonts w:ascii="Calibri" w:cs="Calibri" w:hAnsi="Calibri" w:eastAsia="Calibri"/>
          <w:b w:val="1"/>
          <w:bCs w:val="1"/>
          <w:sz w:val="20"/>
          <w:szCs w:val="20"/>
        </w:rPr>
      </w:pPr>
    </w:p>
    <w:p>
      <w:pPr>
        <w:pStyle w:val="Normal"/>
        <w:rPr>
          <w:rFonts w:ascii="Calibri" w:cs="Calibri" w:hAnsi="Calibri" w:eastAsia="Calibri"/>
          <w:sz w:val="26"/>
          <w:szCs w:val="26"/>
        </w:rPr>
      </w:pPr>
      <w:r>
        <w:rPr>
          <w:rFonts w:ascii="Calibri"/>
          <w:b w:val="1"/>
          <w:bCs w:val="1"/>
          <w:sz w:val="26"/>
          <w:szCs w:val="26"/>
          <w:rtl w:val="0"/>
          <w:lang w:val="en-US"/>
        </w:rPr>
        <w:t xml:space="preserve">To Present the Distinctive Truth - </w:t>
      </w:r>
      <w:r>
        <w:rPr>
          <w:rFonts w:hAnsi="Calibri" w:hint="default"/>
          <w:sz w:val="26"/>
          <w:szCs w:val="26"/>
          <w:rtl w:val="0"/>
          <w:lang w:val="en-US"/>
        </w:rPr>
        <w:t>“</w:t>
      </w:r>
      <w:r>
        <w:rPr>
          <w:rFonts w:ascii="Calibri"/>
          <w:sz w:val="26"/>
          <w:szCs w:val="26"/>
          <w:rtl w:val="0"/>
          <w:lang w:val="en-US"/>
        </w:rPr>
        <w:t>When you have a congregation before you for only two weeks, do not defer the presentation of the Sabbath question until everything else is presented, supposing that you thus pave the way for it... The present truth is to be our burden, The third angel</w:t>
      </w:r>
      <w:r>
        <w:rPr>
          <w:rFonts w:hAnsi="Calibri" w:hint="default"/>
          <w:sz w:val="26"/>
          <w:szCs w:val="26"/>
          <w:rtl w:val="0"/>
          <w:lang w:val="en-US"/>
        </w:rPr>
        <w:t>’</w:t>
      </w:r>
      <w:r>
        <w:rPr>
          <w:rFonts w:ascii="Calibri"/>
          <w:sz w:val="26"/>
          <w:szCs w:val="26"/>
          <w:rtl w:val="0"/>
          <w:lang w:val="en-US"/>
        </w:rPr>
        <w:t>s message must do its work of separating from the churches a people who will take their stand on the platform of eternal truth.</w:t>
      </w:r>
      <w:r>
        <w:rPr>
          <w:rFonts w:hAnsi="Calibri" w:hint="default"/>
          <w:sz w:val="26"/>
          <w:szCs w:val="26"/>
          <w:rtl w:val="0"/>
          <w:lang w:val="en-US"/>
        </w:rPr>
        <w:t xml:space="preserve">” </w:t>
      </w:r>
      <w:r>
        <w:rPr>
          <w:rFonts w:ascii="Calibri"/>
          <w:sz w:val="26"/>
          <w:szCs w:val="26"/>
          <w:rtl w:val="0"/>
          <w:lang w:val="en-US"/>
        </w:rPr>
        <w:t xml:space="preserve">(Evangelism, 229) </w:t>
      </w:r>
    </w:p>
    <w:p>
      <w:pPr>
        <w:pStyle w:val="Normal"/>
        <w:rPr>
          <w:rFonts w:ascii="Calibri" w:cs="Calibri" w:hAnsi="Calibri" w:eastAsia="Calibri"/>
          <w:sz w:val="20"/>
          <w:szCs w:val="20"/>
        </w:rPr>
      </w:pPr>
    </w:p>
    <w:p>
      <w:pPr>
        <w:pStyle w:val="Normal"/>
        <w:rPr>
          <w:rFonts w:ascii="Calibri" w:cs="Calibri" w:hAnsi="Calibri" w:eastAsia="Calibri"/>
          <w:sz w:val="26"/>
          <w:szCs w:val="26"/>
        </w:rPr>
      </w:pPr>
      <w:r>
        <w:rPr>
          <w:rFonts w:ascii="Calibri"/>
          <w:b w:val="1"/>
          <w:bCs w:val="1"/>
          <w:sz w:val="26"/>
          <w:szCs w:val="26"/>
          <w:rtl w:val="0"/>
          <w:lang w:val="en-US"/>
        </w:rPr>
        <w:t>Jesus is the Center of the Gospel</w:t>
      </w:r>
      <w:r>
        <w:rPr>
          <w:rFonts w:ascii="Calibri"/>
          <w:sz w:val="26"/>
          <w:szCs w:val="26"/>
          <w:rtl w:val="0"/>
          <w:lang w:val="en-US"/>
        </w:rPr>
        <w:t xml:space="preserve"> - </w:t>
      </w:r>
      <w:r>
        <w:rPr>
          <w:rFonts w:hAnsi="Calibri" w:hint="default"/>
          <w:sz w:val="26"/>
          <w:szCs w:val="26"/>
          <w:rtl w:val="0"/>
          <w:lang w:val="en-US"/>
        </w:rPr>
        <w:t>“</w:t>
      </w:r>
      <w:r>
        <w:rPr>
          <w:rFonts w:ascii="Calibri"/>
          <w:sz w:val="26"/>
          <w:szCs w:val="26"/>
          <w:rtl w:val="0"/>
          <w:lang w:val="en-US"/>
        </w:rPr>
        <w:t>Let every teacher present an open door before all who will come to Jesus, repenting of their sins</w:t>
      </w:r>
      <w:r>
        <w:rPr>
          <w:rFonts w:hAnsi="Calibri" w:hint="default"/>
          <w:sz w:val="26"/>
          <w:szCs w:val="26"/>
          <w:rtl w:val="0"/>
          <w:lang w:val="en-US"/>
        </w:rPr>
        <w:t xml:space="preserve">” </w:t>
      </w:r>
      <w:r>
        <w:rPr>
          <w:rFonts w:ascii="Calibri"/>
          <w:sz w:val="26"/>
          <w:szCs w:val="26"/>
          <w:rtl w:val="0"/>
          <w:lang w:val="en-US"/>
        </w:rPr>
        <w:t>(Evangelism, 217).</w:t>
      </w:r>
    </w:p>
    <w:p>
      <w:pPr>
        <w:pStyle w:val="Normal"/>
        <w:rPr>
          <w:rFonts w:ascii="Calibri" w:cs="Calibri" w:hAnsi="Calibri" w:eastAsia="Calibri"/>
          <w:sz w:val="20"/>
          <w:szCs w:val="20"/>
        </w:rPr>
      </w:pPr>
    </w:p>
    <w:p>
      <w:pPr>
        <w:pStyle w:val="Normal"/>
        <w:jc w:val="center"/>
      </w:pPr>
      <w:hyperlink r:id="rId4" w:history="1">
        <w:r>
          <w:rPr>
            <w:rStyle w:val="Hyperlink.0"/>
            <w:rFonts w:ascii="Calibri"/>
            <w:color w:val="000000"/>
            <w:sz w:val="26"/>
            <w:szCs w:val="26"/>
            <w:u w:val="none"/>
            <w:rtl w:val="0"/>
            <w:lang w:val="en-US"/>
          </w:rPr>
          <w:t>www.equipped4ministry.com</w:t>
        </w:r>
      </w:hyperlink>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b w:val="1"/>
        <w:bCs w:val="1"/>
        <w:color w:val="000000"/>
        <w:position w:val="0"/>
      </w:rPr>
    </w:lvl>
    <w:lvl w:ilvl="1">
      <w:start w:val="1"/>
      <w:numFmt w:val="lowerLetter"/>
      <w:suff w:val="tab"/>
      <w:lvlText w:val="%2."/>
      <w:lvlJc w:val="left"/>
      <w:pPr/>
      <w:rPr>
        <w:b w:val="1"/>
        <w:bCs w:val="1"/>
        <w:color w:val="000000"/>
        <w:position w:val="0"/>
      </w:rPr>
    </w:lvl>
    <w:lvl w:ilvl="2">
      <w:start w:val="1"/>
      <w:numFmt w:val="lowerRoman"/>
      <w:suff w:val="tab"/>
      <w:lvlText w:val="%3."/>
      <w:lvlJc w:val="left"/>
      <w:pPr/>
      <w:rPr>
        <w:b w:val="1"/>
        <w:bCs w:val="1"/>
        <w:color w:val="000000"/>
        <w:position w:val="0"/>
      </w:rPr>
    </w:lvl>
    <w:lvl w:ilvl="3">
      <w:start w:val="1"/>
      <w:numFmt w:val="decimal"/>
      <w:suff w:val="tab"/>
      <w:lvlText w:val="%4."/>
      <w:lvlJc w:val="left"/>
      <w:pPr/>
      <w:rPr>
        <w:b w:val="1"/>
        <w:bCs w:val="1"/>
        <w:color w:val="000000"/>
        <w:position w:val="0"/>
      </w:rPr>
    </w:lvl>
    <w:lvl w:ilvl="4">
      <w:start w:val="1"/>
      <w:numFmt w:val="lowerLetter"/>
      <w:suff w:val="tab"/>
      <w:lvlText w:val="%5."/>
      <w:lvlJc w:val="left"/>
      <w:pPr/>
      <w:rPr>
        <w:b w:val="1"/>
        <w:bCs w:val="1"/>
        <w:color w:val="000000"/>
        <w:position w:val="0"/>
      </w:rPr>
    </w:lvl>
    <w:lvl w:ilvl="5">
      <w:start w:val="1"/>
      <w:numFmt w:val="lowerRoman"/>
      <w:suff w:val="tab"/>
      <w:lvlText w:val="%6."/>
      <w:lvlJc w:val="left"/>
      <w:pPr/>
      <w:rPr>
        <w:b w:val="1"/>
        <w:bCs w:val="1"/>
        <w:color w:val="000000"/>
        <w:position w:val="0"/>
      </w:rPr>
    </w:lvl>
    <w:lvl w:ilvl="6">
      <w:start w:val="1"/>
      <w:numFmt w:val="decimal"/>
      <w:suff w:val="tab"/>
      <w:lvlText w:val="%7."/>
      <w:lvlJc w:val="left"/>
      <w:pPr/>
      <w:rPr>
        <w:b w:val="1"/>
        <w:bCs w:val="1"/>
        <w:color w:val="000000"/>
        <w:position w:val="0"/>
      </w:rPr>
    </w:lvl>
    <w:lvl w:ilvl="7">
      <w:start w:val="1"/>
      <w:numFmt w:val="lowerLetter"/>
      <w:suff w:val="tab"/>
      <w:lvlText w:val="%8."/>
      <w:lvlJc w:val="left"/>
      <w:pPr/>
      <w:rPr>
        <w:b w:val="1"/>
        <w:bCs w:val="1"/>
        <w:color w:val="000000"/>
        <w:position w:val="0"/>
      </w:rPr>
    </w:lvl>
    <w:lvl w:ilvl="8">
      <w:start w:val="1"/>
      <w:numFmt w:val="lowerRoman"/>
      <w:suff w:val="tab"/>
      <w:lvlText w:val="%9."/>
      <w:lvlJc w:val="left"/>
      <w:pPr/>
      <w:rPr>
        <w:b w:val="1"/>
        <w:bCs w:val="1"/>
        <w:color w:val="000000"/>
        <w:position w:val="0"/>
      </w:rPr>
    </w:lvl>
  </w:abstractNum>
  <w:abstractNum w:abstractNumId="1">
    <w:multiLevelType w:val="multilevel"/>
    <w:lvl w:ilvl="0">
      <w:start w:val="1"/>
      <w:numFmt w:val="decimal"/>
      <w:suff w:val="tab"/>
      <w:lvlText w:val="%1."/>
      <w:lvlJc w:val="left"/>
      <w:pPr/>
      <w:rPr>
        <w:color w:val="000000"/>
        <w:position w:val="0"/>
      </w:rPr>
    </w:lvl>
    <w:lvl w:ilvl="1">
      <w:start w:val="1"/>
      <w:numFmt w:val="lowerLetter"/>
      <w:suff w:val="tab"/>
      <w:lvlText w:val="%2."/>
      <w:lvlJc w:val="left"/>
      <w:pPr/>
      <w:rPr>
        <w:color w:val="000000"/>
        <w:position w:val="0"/>
      </w:rPr>
    </w:lvl>
    <w:lvl w:ilvl="2">
      <w:start w:val="1"/>
      <w:numFmt w:val="lowerRoman"/>
      <w:suff w:val="tab"/>
      <w:lvlText w:val="%3."/>
      <w:lvlJc w:val="left"/>
      <w:pPr/>
      <w:rPr>
        <w:color w:val="000000"/>
        <w:position w:val="0"/>
      </w:rPr>
    </w:lvl>
    <w:lvl w:ilvl="3">
      <w:start w:val="1"/>
      <w:numFmt w:val="decimal"/>
      <w:suff w:val="tab"/>
      <w:lvlText w:val="%4."/>
      <w:lvlJc w:val="left"/>
      <w:pPr/>
      <w:rPr>
        <w:color w:val="000000"/>
        <w:position w:val="0"/>
      </w:rPr>
    </w:lvl>
    <w:lvl w:ilvl="4">
      <w:start w:val="1"/>
      <w:numFmt w:val="lowerLetter"/>
      <w:suff w:val="tab"/>
      <w:lvlText w:val="%5."/>
      <w:lvlJc w:val="left"/>
      <w:pPr/>
      <w:rPr>
        <w:color w:val="000000"/>
        <w:position w:val="0"/>
      </w:rPr>
    </w:lvl>
    <w:lvl w:ilvl="5">
      <w:start w:val="1"/>
      <w:numFmt w:val="lowerRoman"/>
      <w:suff w:val="tab"/>
      <w:lvlText w:val="%6."/>
      <w:lvlJc w:val="left"/>
      <w:pPr/>
      <w:rPr>
        <w:color w:val="000000"/>
        <w:position w:val="0"/>
      </w:rPr>
    </w:lvl>
    <w:lvl w:ilvl="6">
      <w:start w:val="1"/>
      <w:numFmt w:val="decimal"/>
      <w:suff w:val="tab"/>
      <w:lvlText w:val="%7."/>
      <w:lvlJc w:val="left"/>
      <w:pPr/>
      <w:rPr>
        <w:color w:val="000000"/>
        <w:position w:val="0"/>
      </w:rPr>
    </w:lvl>
    <w:lvl w:ilvl="7">
      <w:start w:val="1"/>
      <w:numFmt w:val="lowerLetter"/>
      <w:suff w:val="tab"/>
      <w:lvlText w:val="%8."/>
      <w:lvlJc w:val="left"/>
      <w:pPr/>
      <w:rPr>
        <w:color w:val="000000"/>
        <w:position w:val="0"/>
      </w:rPr>
    </w:lvl>
    <w:lvl w:ilvl="8">
      <w:start w:val="1"/>
      <w:numFmt w:val="lowerRoman"/>
      <w:suff w:val="tab"/>
      <w:lvlText w:val="%9."/>
      <w:lvlJc w:val="left"/>
      <w:pPr/>
      <w:rPr>
        <w:color w:val="000000"/>
        <w:position w:val="0"/>
      </w:rPr>
    </w:lvl>
  </w:abstractNum>
  <w:abstractNum w:abstractNumId="2">
    <w:multiLevelType w:val="multilevel"/>
    <w:styleLink w:val="List 0"/>
    <w:lvl w:ilvl="0">
      <w:start w:val="1"/>
      <w:numFmt w:val="decimal"/>
      <w:suff w:val="tab"/>
      <w:lvlText w:val="%1."/>
      <w:lvlJc w:val="left"/>
      <w:pPr/>
      <w:rPr>
        <w:b w:val="1"/>
        <w:bCs w:val="1"/>
        <w:color w:val="000000"/>
        <w:position w:val="0"/>
      </w:rPr>
    </w:lvl>
    <w:lvl w:ilvl="1">
      <w:start w:val="1"/>
      <w:numFmt w:val="lowerLetter"/>
      <w:suff w:val="tab"/>
      <w:lvlText w:val="%2."/>
      <w:lvlJc w:val="left"/>
      <w:pPr/>
      <w:rPr>
        <w:b w:val="1"/>
        <w:bCs w:val="1"/>
        <w:color w:val="000000"/>
        <w:position w:val="0"/>
      </w:rPr>
    </w:lvl>
    <w:lvl w:ilvl="2">
      <w:start w:val="1"/>
      <w:numFmt w:val="lowerRoman"/>
      <w:suff w:val="tab"/>
      <w:lvlText w:val="%3."/>
      <w:lvlJc w:val="left"/>
      <w:pPr/>
      <w:rPr>
        <w:b w:val="1"/>
        <w:bCs w:val="1"/>
        <w:color w:val="000000"/>
        <w:position w:val="0"/>
      </w:rPr>
    </w:lvl>
    <w:lvl w:ilvl="3">
      <w:start w:val="1"/>
      <w:numFmt w:val="decimal"/>
      <w:suff w:val="tab"/>
      <w:lvlText w:val="%4."/>
      <w:lvlJc w:val="left"/>
      <w:pPr/>
      <w:rPr>
        <w:b w:val="1"/>
        <w:bCs w:val="1"/>
        <w:color w:val="000000"/>
        <w:position w:val="0"/>
      </w:rPr>
    </w:lvl>
    <w:lvl w:ilvl="4">
      <w:start w:val="1"/>
      <w:numFmt w:val="lowerLetter"/>
      <w:suff w:val="tab"/>
      <w:lvlText w:val="%5."/>
      <w:lvlJc w:val="left"/>
      <w:pPr/>
      <w:rPr>
        <w:b w:val="1"/>
        <w:bCs w:val="1"/>
        <w:color w:val="000000"/>
        <w:position w:val="0"/>
      </w:rPr>
    </w:lvl>
    <w:lvl w:ilvl="5">
      <w:start w:val="1"/>
      <w:numFmt w:val="lowerRoman"/>
      <w:suff w:val="tab"/>
      <w:lvlText w:val="%6."/>
      <w:lvlJc w:val="left"/>
      <w:pPr/>
      <w:rPr>
        <w:b w:val="1"/>
        <w:bCs w:val="1"/>
        <w:color w:val="000000"/>
        <w:position w:val="0"/>
      </w:rPr>
    </w:lvl>
    <w:lvl w:ilvl="6">
      <w:start w:val="1"/>
      <w:numFmt w:val="decimal"/>
      <w:suff w:val="tab"/>
      <w:lvlText w:val="%7."/>
      <w:lvlJc w:val="left"/>
      <w:pPr/>
      <w:rPr>
        <w:b w:val="1"/>
        <w:bCs w:val="1"/>
        <w:color w:val="000000"/>
        <w:position w:val="0"/>
      </w:rPr>
    </w:lvl>
    <w:lvl w:ilvl="7">
      <w:start w:val="1"/>
      <w:numFmt w:val="lowerLetter"/>
      <w:suff w:val="tab"/>
      <w:lvlText w:val="%8."/>
      <w:lvlJc w:val="left"/>
      <w:pPr/>
      <w:rPr>
        <w:b w:val="1"/>
        <w:bCs w:val="1"/>
        <w:color w:val="000000"/>
        <w:position w:val="0"/>
      </w:rPr>
    </w:lvl>
    <w:lvl w:ilvl="8">
      <w:start w:val="1"/>
      <w:numFmt w:val="lowerRoman"/>
      <w:suff w:val="tab"/>
      <w:lvlText w:val="%9."/>
      <w:lvlJc w:val="left"/>
      <w:pPr/>
      <w:rPr>
        <w:b w:val="1"/>
        <w:bCs w:val="1"/>
        <w:color w:val="000000"/>
        <w:position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numbering" w:styleId="List 0">
    <w:name w:val="List 0"/>
    <w:basedOn w:val="List 1"/>
    <w:next w:val="List 0"/>
    <w:pPr>
      <w:numPr>
        <w:numId w:val="1"/>
      </w:numPr>
    </w:pPr>
  </w:style>
  <w:style w:type="numbering" w:styleId="List 1">
    <w:name w:val="List 1"/>
    <w:next w:val="List 1"/>
    <w:pPr>
      <w:numPr>
        <w:numId w:val="2"/>
      </w:numPr>
    </w:pPr>
  </w:style>
  <w:style w:type="character" w:styleId="Link">
    <w:name w:val="Link"/>
    <w:rPr>
      <w:color w:val="000099"/>
      <w:u w:val="single"/>
    </w:rPr>
  </w:style>
  <w:style w:type="character" w:styleId="Hyperlink.0">
    <w:name w:val="Hyperlink.0"/>
    <w:basedOn w:val="Link"/>
    <w:next w:val="Hyperlink.0"/>
    <w:rPr>
      <w:color w:val="000000"/>
      <w:u w:val="no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equipped4ministry.com" TargetMode="External"/><Relationship Id="rId5" Type="http://schemas.openxmlformats.org/officeDocument/2006/relationships/header" Target="header.xml"/><Relationship Id="rId6" Type="http://schemas.openxmlformats.org/officeDocument/2006/relationships/footer" Target="footer.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